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4E" w:rsidRPr="00DF5C4E" w:rsidRDefault="00DF5C4E" w:rsidP="00DF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F5C4E" w:rsidRPr="00DF5C4E" w:rsidRDefault="00DF5C4E" w:rsidP="00DF5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>детский сад № 26 «Гнездышко»</w:t>
      </w:r>
    </w:p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C4E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DF5C4E" w:rsidRPr="00DF5C4E" w:rsidRDefault="00DF5C4E" w:rsidP="00DF5C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C4E">
        <w:rPr>
          <w:rFonts w:ascii="Times New Roman" w:hAnsi="Times New Roman" w:cs="Times New Roman"/>
          <w:b/>
          <w:sz w:val="40"/>
          <w:szCs w:val="40"/>
        </w:rPr>
        <w:t>«Развитие творческих способностей ребенка на занятиях по изобразительной деятельности»</w:t>
      </w:r>
    </w:p>
    <w:p w:rsidR="00DF5C4E" w:rsidRPr="00DF5C4E" w:rsidRDefault="00DF5C4E" w:rsidP="00DF5C4E">
      <w:pPr>
        <w:rPr>
          <w:rFonts w:ascii="Times New Roman" w:hAnsi="Times New Roman" w:cs="Times New Roman"/>
          <w:b/>
          <w:sz w:val="40"/>
          <w:szCs w:val="40"/>
        </w:rPr>
      </w:pPr>
    </w:p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Pr="00DF5C4E" w:rsidRDefault="00DF5C4E" w:rsidP="00DF5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>Выполнила:</w:t>
      </w:r>
    </w:p>
    <w:p w:rsidR="00DF5C4E" w:rsidRPr="00DF5C4E" w:rsidRDefault="00DF5C4E" w:rsidP="00DF5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5C4E">
        <w:rPr>
          <w:rFonts w:ascii="Times New Roman" w:hAnsi="Times New Roman" w:cs="Times New Roman"/>
          <w:sz w:val="28"/>
          <w:szCs w:val="28"/>
        </w:rPr>
        <w:t>оспитатель</w:t>
      </w:r>
    </w:p>
    <w:p w:rsidR="00DF5C4E" w:rsidRPr="00DF5C4E" w:rsidRDefault="00DF5C4E" w:rsidP="00DF5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>Холодова Г.В.</w:t>
      </w:r>
    </w:p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/>
    <w:p w:rsidR="00DF5C4E" w:rsidRDefault="00DF5C4E" w:rsidP="00DF5C4E">
      <w:pPr>
        <w:jc w:val="center"/>
      </w:pPr>
      <w:r w:rsidRPr="00DF5C4E">
        <w:rPr>
          <w:rFonts w:ascii="Times New Roman" w:hAnsi="Times New Roman" w:cs="Times New Roman"/>
          <w:sz w:val="28"/>
          <w:szCs w:val="28"/>
        </w:rPr>
        <w:t>2016г.</w:t>
      </w:r>
    </w:p>
    <w:p w:rsid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lastRenderedPageBreak/>
        <w:t xml:space="preserve">В развитии творческих способностей важную роль играют воображение и интуиция, неосознаваемые компоненты умственной активности, а также потребность личности в стремлении к выявлению и наиболее полному использованию своих созидательных возможностей. Увидеть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DF5C4E">
        <w:rPr>
          <w:rFonts w:ascii="Times New Roman" w:hAnsi="Times New Roman" w:cs="Times New Roman"/>
          <w:sz w:val="28"/>
          <w:szCs w:val="28"/>
        </w:rPr>
        <w:t xml:space="preserve"> в обычном может и взрослый и ребенок. Творчество заложено в детях самой природой. Они любят сочинять, выдумывать, фантазировать, изображать, перевоплощаться. Творческое самовыражение необходимо детям для нормального развития. </w:t>
      </w:r>
    </w:p>
    <w:p w:rsid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 xml:space="preserve">Детское творчество быстро увядает, если к нему не проявляется интерес со стороны окружающих, поэтому работа по его развитию должна начинаться с раннего детства и осуществляться разными средствами, среди которых особое место принадлежит художественно-творческим деятельностям. Одной из таких деятельностей является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 w:rsidRPr="00DF5C4E">
        <w:rPr>
          <w:rFonts w:ascii="Times New Roman" w:hAnsi="Times New Roman" w:cs="Times New Roman"/>
          <w:sz w:val="28"/>
          <w:szCs w:val="28"/>
        </w:rPr>
        <w:t xml:space="preserve">. Она рано начинает привлекать внимание детей. В детском саду  занятия по изобразительной деятельности начинаются уже в первой младшей группе и направлены на развитие у детей интереса к рисованию, лепке, выявление у них способностей замечать красивое в окружающем (картинках, игрушках). В этом возрасте малыши только начинают учиться рисовать, лепить, наклеивать, поэтому само ознакомление с разнообразными художественными материалами вызывает у них живой интерес. Он поддерживается и развивается тем, что воспитатель постепенно дает ребенку различные материалы: яркие цветные карандаши, бумагу, краски. </w:t>
      </w:r>
    </w:p>
    <w:p w:rsidR="00DF5C4E" w:rsidRP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обучения детей </w:t>
      </w:r>
      <w:r w:rsidRPr="00DF5C4E">
        <w:rPr>
          <w:rFonts w:ascii="Times New Roman" w:hAnsi="Times New Roman" w:cs="Times New Roman"/>
          <w:sz w:val="28"/>
          <w:szCs w:val="28"/>
        </w:rPr>
        <w:t xml:space="preserve"> младшей группы небольшая. Она предусматривает ознакомление с разными материалами, приобретение первых навыков работы с ними, а также знаний о том, что рисуют на бумаге карандашом, кистью, которые держат в правой руке, что лепят из глины, раскатывая </w:t>
      </w:r>
      <w:r>
        <w:rPr>
          <w:rFonts w:ascii="Times New Roman" w:hAnsi="Times New Roman" w:cs="Times New Roman"/>
          <w:sz w:val="28"/>
          <w:szCs w:val="28"/>
        </w:rPr>
        <w:t xml:space="preserve">ее в ладонях. Основная задача - </w:t>
      </w:r>
      <w:r w:rsidRPr="00DF5C4E">
        <w:rPr>
          <w:rFonts w:ascii="Times New Roman" w:hAnsi="Times New Roman" w:cs="Times New Roman"/>
          <w:sz w:val="28"/>
          <w:szCs w:val="28"/>
        </w:rPr>
        <w:t xml:space="preserve">развитие у детей интереса и желания заниматься изобразительной деятельностью. Красоту цветовых пятен, выразительность линий, объемность пластических образов, дети познают, прежде всего, в процессе собственного художественного опыта. Орудийно-материальный характер изобразительной деятельности требует внимания к развитию моторики руки. Это не технический вопрос, а задача формирования самой способности к изобразительной деятельности. Особое внимание педагог уделяет формированию у детей основ культуры изобразительной деятельности; выполнению элементарных требований к внешней стороне рисунка, лепки, аппликации; правил поведение при выполнении художественной работы, обращении с материалами и орудиями художественного труда.    </w:t>
      </w:r>
    </w:p>
    <w:p w:rsid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lastRenderedPageBreak/>
        <w:t xml:space="preserve"> На занятиях по изобразительной деятельности развиваются эстетическое восприятие, представление, эстетические чувства. Накапливается сенсорный опыт, обогащается речь. У детей развиваются мыслительные процессы: сравнение, анализ, синтез, обобщение. Обучение изобразительной деятельности дошкольников заключает в себе большие потенциальные возможности всестороннего развития ребенка. Однако эти возможности могут быть реализованы лишь тогда, когда дети будут постепенно овладевать этой деятельностью в соответствии с возрастными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>особенностями</w:t>
      </w:r>
      <w:proofErr w:type="gramEnd"/>
      <w:r w:rsidRPr="00DF5C4E">
        <w:rPr>
          <w:rFonts w:ascii="Times New Roman" w:hAnsi="Times New Roman" w:cs="Times New Roman"/>
          <w:sz w:val="28"/>
          <w:szCs w:val="28"/>
        </w:rPr>
        <w:t xml:space="preserve"> и будут получать удовлетворение от нее.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 xml:space="preserve">Если же дети не почувствуют радости от созданного ими, если у них процесс творчества не вызовет хорошего настроения, а наоборот, дети будут испытывать неудовлетворенность, огорчение от того, что не получается задуманное, то постепенно это приведет к потере интереса к росписи, и тогда их влияние на всестороннее развитие личности окажется не со знаком плюс, а со знаком минус. </w:t>
      </w:r>
      <w:proofErr w:type="gramEnd"/>
    </w:p>
    <w:p w:rsid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 xml:space="preserve">В связи с этим стоит задача найти пути оптимизации деятельности с целью увеличения ее влияния на всестороннее воспитание личности ребенка, развитие его способностей и творческого потенциала. Чтобы дошкольник испытывал радость творческого созидания, желания творить, не овладев еще техникой рисования, лепки, аппликации, необходимо его обучить методам и приемам, не требующим </w:t>
      </w:r>
      <w:proofErr w:type="spellStart"/>
      <w:r w:rsidRPr="00DF5C4E">
        <w:rPr>
          <w:rFonts w:ascii="Times New Roman" w:hAnsi="Times New Roman" w:cs="Times New Roman"/>
          <w:sz w:val="28"/>
          <w:szCs w:val="28"/>
        </w:rPr>
        <w:t>четкографического</w:t>
      </w:r>
      <w:proofErr w:type="spellEnd"/>
      <w:r w:rsidRPr="00DF5C4E">
        <w:rPr>
          <w:rFonts w:ascii="Times New Roman" w:hAnsi="Times New Roman" w:cs="Times New Roman"/>
          <w:sz w:val="28"/>
          <w:szCs w:val="28"/>
        </w:rPr>
        <w:t xml:space="preserve"> изображения, и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DF5C4E">
        <w:rPr>
          <w:rFonts w:ascii="Times New Roman" w:hAnsi="Times New Roman" w:cs="Times New Roman"/>
          <w:sz w:val="28"/>
          <w:szCs w:val="28"/>
        </w:rPr>
        <w:t xml:space="preserve"> постепенно формирующими технику рисования, эстетическое восприятие, художественный вкус, творческие способности, умение доступными способами создавать красивое.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F5C4E">
        <w:rPr>
          <w:rFonts w:ascii="Times New Roman" w:hAnsi="Times New Roman" w:cs="Times New Roman"/>
          <w:sz w:val="28"/>
          <w:szCs w:val="28"/>
        </w:rPr>
        <w:t xml:space="preserve"> например, для самых маленьких можно использовать разные вспомогательные материалы и техники (рисование пальчиками, ладошкой, использование готовых форм, отпечатывание кистью </w:t>
      </w:r>
      <w:proofErr w:type="spellStart"/>
      <w:r w:rsidRPr="00DF5C4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DF5C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5C4E" w:rsidRP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 xml:space="preserve">В тот момент, когда ребенок заинтересован и проявляет собственную активность, он достигает максимально возможного для себя уровня цельности. Собственная активность ребенка может быть незначительна, но она должна быть, так как именно на нее опирается творчество ребенка. В связи с этим  важно познакомить ребенка не только с общеизвестными материалами для рисования, лепки и аппликации, но и открывать вместе с ним новые материалы и формы работы. </w:t>
      </w:r>
      <w:proofErr w:type="gramStart"/>
      <w:r w:rsidRPr="00DF5C4E">
        <w:rPr>
          <w:rFonts w:ascii="Times New Roman" w:hAnsi="Times New Roman" w:cs="Times New Roman"/>
          <w:sz w:val="28"/>
          <w:szCs w:val="28"/>
        </w:rPr>
        <w:t xml:space="preserve">Это может быть не только бумага разных форматов, фактур, цветов, картон, газета и пр.; кисти различной конфигурации (плоские, круглые), из разного материала (щетина, белка, синтетика), разного размера; мелки, пастель, цветные карандаши, акварель и гуашь, пластилин, но и такие материалы как  глина, тесто, крупы, пуговицы, </w:t>
      </w:r>
      <w:r w:rsidRPr="00DF5C4E">
        <w:rPr>
          <w:rFonts w:ascii="Times New Roman" w:hAnsi="Times New Roman" w:cs="Times New Roman"/>
          <w:sz w:val="28"/>
          <w:szCs w:val="28"/>
        </w:rPr>
        <w:lastRenderedPageBreak/>
        <w:t>бисер, природные материалы (шишки, желуди, листья, веточки) и пр.</w:t>
      </w:r>
      <w:proofErr w:type="gramEnd"/>
      <w:r w:rsidRPr="00DF5C4E">
        <w:rPr>
          <w:rFonts w:ascii="Times New Roman" w:hAnsi="Times New Roman" w:cs="Times New Roman"/>
          <w:sz w:val="28"/>
          <w:szCs w:val="28"/>
        </w:rPr>
        <w:t xml:space="preserve"> Важно постепенно обучать ребенка использовать различные материалы и применять разные способы изображения (акварель по мокрой бумаге, краска поверх восковых мелков, отпечатки руки и других предметов, рисование краской на стекле, кафеле и др.)</w:t>
      </w:r>
    </w:p>
    <w:p w:rsid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F5C4E">
        <w:rPr>
          <w:rFonts w:ascii="Times New Roman" w:hAnsi="Times New Roman" w:cs="Times New Roman"/>
          <w:sz w:val="28"/>
          <w:szCs w:val="28"/>
        </w:rPr>
        <w:t>Необходимо помнить и о том, что   любой ребенок очень чувствителен. Ему трудно раскрыться, если окружающие безразличны к нему, трудно выражать себя, если с ним общаются формально, трудно доверять, если им манипулируют и не принимают его таким, какой он есть. Доброжелательное и уважительное отношение к ребенку, доверие и искренность оказывают на него сильное воздействие, они необходимы в процессе совместной работы ребенка, родителя и педагога. Результаты любых видов творчества, доступных ребенку практически бессмысленны, если не имеют отклика у людей и им не находится места в окружающей ребенка жизни. Поэтому столь важно формирование среды, в которой будет востребовано такое творчество. Среда эта включает, прежде всего, тех, кто оказывает на ребенка основное влияние, – его семью и близкое окружение.</w:t>
      </w:r>
    </w:p>
    <w:p w:rsidR="004D08D7" w:rsidRPr="00DF5C4E" w:rsidRDefault="00DF5C4E" w:rsidP="00DF5C4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5C4E">
        <w:rPr>
          <w:rFonts w:ascii="Times New Roman" w:hAnsi="Times New Roman" w:cs="Times New Roman"/>
          <w:sz w:val="28"/>
          <w:szCs w:val="28"/>
        </w:rPr>
        <w:t>Необходимо быть адекватным в требованиях к реальным возможностям ребенка. Нужно научиться и бережной оценке результатов детского труда, даже если они и не очень значительны, пониманию того, что у ребенка есть потенциальные возможности, которые зачастую не проявляются сразу. Ребенку очень важно видеть и знать, что его творческая деятельность полезна и нужна другим людям.</w:t>
      </w:r>
    </w:p>
    <w:sectPr w:rsidR="004D08D7" w:rsidRPr="00DF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AC"/>
    <w:rsid w:val="00033DAC"/>
    <w:rsid w:val="004D08D7"/>
    <w:rsid w:val="00D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</cp:revision>
  <cp:lastPrinted>2017-03-07T10:21:00Z</cp:lastPrinted>
  <dcterms:created xsi:type="dcterms:W3CDTF">2017-03-07T10:12:00Z</dcterms:created>
  <dcterms:modified xsi:type="dcterms:W3CDTF">2017-03-07T10:24:00Z</dcterms:modified>
</cp:coreProperties>
</file>